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863708" w:rsidRPr="00407988" w:rsidTr="00380A66">
        <w:tc>
          <w:tcPr>
            <w:tcW w:w="3396" w:type="dxa"/>
            <w:tcBorders>
              <w:top w:val="nil"/>
              <w:left w:val="nil"/>
              <w:bottom w:val="nil"/>
              <w:right w:val="nil"/>
            </w:tcBorders>
          </w:tcPr>
          <w:p w:rsidR="000A4383" w:rsidRPr="00407988" w:rsidRDefault="005A7FB0" w:rsidP="00664407">
            <w:pPr>
              <w:rPr>
                <w:sz w:val="28"/>
                <w:szCs w:val="28"/>
                <w:lang w:val="kk-KZ"/>
              </w:rPr>
            </w:pPr>
            <w:r w:rsidRPr="00407988">
              <w:rPr>
                <w:sz w:val="28"/>
                <w:szCs w:val="28"/>
                <w:lang w:val="en-US"/>
              </w:rPr>
              <w:t xml:space="preserve">   </w:t>
            </w:r>
            <w:r w:rsidR="000B5692" w:rsidRPr="00407988">
              <w:rPr>
                <w:sz w:val="28"/>
                <w:szCs w:val="28"/>
                <w:lang w:val="en-US"/>
              </w:rPr>
              <w:t xml:space="preserve">  </w:t>
            </w:r>
            <w:proofErr w:type="spellStart"/>
            <w:r w:rsidRPr="00407988">
              <w:rPr>
                <w:sz w:val="28"/>
                <w:szCs w:val="28"/>
              </w:rPr>
              <w:t>Бұйрығына</w:t>
            </w:r>
            <w:proofErr w:type="spellEnd"/>
            <w:r w:rsidRPr="00407988">
              <w:rPr>
                <w:sz w:val="28"/>
                <w:szCs w:val="28"/>
                <w:lang w:val="en-US"/>
              </w:rPr>
              <w:t xml:space="preserve"> </w:t>
            </w:r>
            <w:r w:rsidR="00D459A4">
              <w:rPr>
                <w:sz w:val="28"/>
                <w:szCs w:val="28"/>
                <w:lang w:val="kk-KZ"/>
              </w:rPr>
              <w:t>1</w:t>
            </w:r>
            <w:r w:rsidRPr="00407988">
              <w:rPr>
                <w:sz w:val="28"/>
                <w:szCs w:val="28"/>
                <w:lang w:val="en-US"/>
              </w:rPr>
              <w:t>-</w:t>
            </w:r>
            <w:r w:rsidRPr="00407988">
              <w:rPr>
                <w:sz w:val="28"/>
                <w:szCs w:val="28"/>
              </w:rPr>
              <w:t>қ</w:t>
            </w:r>
            <w:r w:rsidRPr="00407988">
              <w:rPr>
                <w:sz w:val="28"/>
                <w:szCs w:val="28"/>
                <w:lang w:val="kk-KZ"/>
              </w:rPr>
              <w:t>о</w:t>
            </w:r>
            <w:proofErr w:type="spellStart"/>
            <w:r w:rsidRPr="00407988">
              <w:rPr>
                <w:sz w:val="28"/>
                <w:szCs w:val="28"/>
              </w:rPr>
              <w:t>сымша</w:t>
            </w:r>
            <w:proofErr w:type="spellEnd"/>
            <w:r w:rsidRPr="00407988">
              <w:rPr>
                <w:sz w:val="28"/>
                <w:szCs w:val="28"/>
                <w:lang w:val="kk-KZ"/>
              </w:rPr>
              <w:t xml:space="preserve"> </w:t>
            </w:r>
          </w:p>
          <w:p w:rsidR="005A7FB0" w:rsidRPr="00407988" w:rsidRDefault="005A7FB0" w:rsidP="00664407">
            <w:pPr>
              <w:rPr>
                <w:sz w:val="28"/>
                <w:szCs w:val="28"/>
                <w:lang w:val="kk-KZ"/>
              </w:rPr>
            </w:pPr>
          </w:p>
        </w:tc>
      </w:tr>
    </w:tbl>
    <w:p w:rsidR="003D28BC" w:rsidRPr="00407988" w:rsidRDefault="003D28BC" w:rsidP="005A7FB0">
      <w:pPr>
        <w:ind w:left="6096"/>
        <w:jc w:val="center"/>
        <w:rPr>
          <w:sz w:val="28"/>
          <w:szCs w:val="28"/>
        </w:rPr>
      </w:pPr>
    </w:p>
    <w:p w:rsidR="00863708" w:rsidRPr="00407988" w:rsidRDefault="005A7FB0" w:rsidP="00863708">
      <w:pPr>
        <w:jc w:val="both"/>
        <w:rPr>
          <w:sz w:val="28"/>
          <w:szCs w:val="28"/>
          <w:lang w:val="kk-KZ"/>
        </w:rPr>
      </w:pPr>
      <w:r w:rsidRPr="00407988">
        <w:rPr>
          <w:sz w:val="28"/>
          <w:szCs w:val="28"/>
          <w:lang w:val="kk-KZ"/>
        </w:rPr>
        <w:t xml:space="preserve">               </w:t>
      </w:r>
      <w:r w:rsidRPr="00407988">
        <w:rPr>
          <w:sz w:val="28"/>
          <w:szCs w:val="28"/>
        </w:rPr>
        <w:t xml:space="preserve">                                                          </w:t>
      </w:r>
      <w:r w:rsidR="00863708" w:rsidRPr="00407988">
        <w:rPr>
          <w:sz w:val="28"/>
          <w:szCs w:val="28"/>
        </w:rPr>
        <w:t xml:space="preserve">                </w:t>
      </w:r>
      <w:r w:rsidR="00863708" w:rsidRPr="00407988">
        <w:rPr>
          <w:sz w:val="28"/>
          <w:szCs w:val="28"/>
          <w:lang w:val="kk-KZ"/>
        </w:rPr>
        <w:t>Ішкі мемлекеттік аудит және</w:t>
      </w:r>
    </w:p>
    <w:p w:rsidR="00863708" w:rsidRPr="00407988" w:rsidRDefault="00863708" w:rsidP="00863708">
      <w:pPr>
        <w:jc w:val="both"/>
        <w:rPr>
          <w:sz w:val="28"/>
          <w:szCs w:val="28"/>
          <w:lang w:val="kk-KZ"/>
        </w:rPr>
      </w:pPr>
      <w:r w:rsidRPr="00407988">
        <w:rPr>
          <w:sz w:val="28"/>
          <w:szCs w:val="28"/>
          <w:lang w:val="kk-KZ"/>
        </w:rPr>
        <w:t xml:space="preserve">                                           </w:t>
      </w:r>
      <w:r w:rsidRPr="00407988">
        <w:rPr>
          <w:sz w:val="28"/>
          <w:szCs w:val="28"/>
          <w:lang w:val="en-US"/>
        </w:rPr>
        <w:t xml:space="preserve">                         </w:t>
      </w:r>
      <w:r w:rsidRPr="00407988">
        <w:rPr>
          <w:sz w:val="28"/>
          <w:szCs w:val="28"/>
          <w:lang w:val="en-US"/>
        </w:rPr>
        <w:tab/>
      </w:r>
      <w:r w:rsidRPr="00407988">
        <w:rPr>
          <w:sz w:val="28"/>
          <w:szCs w:val="28"/>
          <w:lang w:val="en-US"/>
        </w:rPr>
        <w:tab/>
        <w:t xml:space="preserve">      </w:t>
      </w:r>
      <w:r w:rsidRPr="00407988">
        <w:rPr>
          <w:sz w:val="28"/>
          <w:szCs w:val="28"/>
          <w:lang w:val="kk-KZ"/>
        </w:rPr>
        <w:t xml:space="preserve"> қаржылық бақылау жөніндегі</w:t>
      </w:r>
    </w:p>
    <w:p w:rsidR="00863708" w:rsidRPr="00407988" w:rsidRDefault="00863708" w:rsidP="00863708">
      <w:pPr>
        <w:jc w:val="both"/>
        <w:rPr>
          <w:sz w:val="28"/>
          <w:szCs w:val="28"/>
          <w:lang w:val="kk-KZ"/>
        </w:rPr>
      </w:pPr>
      <w:r w:rsidRPr="00407988">
        <w:rPr>
          <w:sz w:val="28"/>
          <w:szCs w:val="28"/>
          <w:lang w:val="kk-KZ"/>
        </w:rPr>
        <w:t xml:space="preserve">                                                 </w:t>
      </w:r>
      <w:r w:rsidRPr="00407988">
        <w:rPr>
          <w:sz w:val="28"/>
          <w:szCs w:val="28"/>
          <w:lang w:val="kk-KZ"/>
        </w:rPr>
        <w:tab/>
      </w:r>
      <w:r w:rsidRPr="00407988">
        <w:rPr>
          <w:sz w:val="28"/>
          <w:szCs w:val="28"/>
          <w:lang w:val="kk-KZ"/>
        </w:rPr>
        <w:tab/>
      </w:r>
      <w:r w:rsidRPr="00407988">
        <w:rPr>
          <w:sz w:val="28"/>
          <w:szCs w:val="28"/>
          <w:lang w:val="kk-KZ"/>
        </w:rPr>
        <w:tab/>
      </w:r>
      <w:r w:rsidRPr="00407988">
        <w:rPr>
          <w:sz w:val="28"/>
          <w:szCs w:val="28"/>
          <w:lang w:val="kk-KZ"/>
        </w:rPr>
        <w:tab/>
      </w:r>
      <w:r w:rsidRPr="00407988">
        <w:rPr>
          <w:sz w:val="28"/>
          <w:szCs w:val="28"/>
          <w:lang w:val="kk-KZ"/>
        </w:rPr>
        <w:tab/>
        <w:t>уәкілетті органның ішкі</w:t>
      </w:r>
    </w:p>
    <w:p w:rsidR="00863708" w:rsidRPr="00407988" w:rsidRDefault="00863708" w:rsidP="00863708">
      <w:pPr>
        <w:jc w:val="both"/>
        <w:rPr>
          <w:sz w:val="28"/>
          <w:szCs w:val="28"/>
          <w:lang w:val="kk-KZ"/>
        </w:rPr>
      </w:pPr>
      <w:r w:rsidRPr="00407988">
        <w:rPr>
          <w:sz w:val="28"/>
          <w:szCs w:val="28"/>
          <w:lang w:val="kk-KZ"/>
        </w:rPr>
        <w:t xml:space="preserve">                                                 </w:t>
      </w:r>
      <w:r w:rsidRPr="00407988">
        <w:rPr>
          <w:sz w:val="28"/>
          <w:szCs w:val="28"/>
          <w:lang w:val="kk-KZ"/>
        </w:rPr>
        <w:tab/>
      </w:r>
      <w:r w:rsidRPr="00407988">
        <w:rPr>
          <w:sz w:val="28"/>
          <w:szCs w:val="28"/>
          <w:lang w:val="kk-KZ"/>
        </w:rPr>
        <w:tab/>
      </w:r>
      <w:r w:rsidRPr="00407988">
        <w:rPr>
          <w:sz w:val="28"/>
          <w:szCs w:val="28"/>
          <w:lang w:val="kk-KZ"/>
        </w:rPr>
        <w:tab/>
      </w:r>
      <w:r w:rsidRPr="00407988">
        <w:rPr>
          <w:sz w:val="28"/>
          <w:szCs w:val="28"/>
          <w:lang w:val="kk-KZ"/>
        </w:rPr>
        <w:tab/>
      </w:r>
      <w:r w:rsidRPr="00407988">
        <w:rPr>
          <w:sz w:val="28"/>
          <w:szCs w:val="28"/>
          <w:lang w:val="kk-KZ"/>
        </w:rPr>
        <w:tab/>
        <w:t>мемлекеттік аудит және</w:t>
      </w:r>
    </w:p>
    <w:p w:rsidR="00863708" w:rsidRPr="00407988" w:rsidRDefault="00863708" w:rsidP="00863708">
      <w:pPr>
        <w:jc w:val="both"/>
        <w:rPr>
          <w:sz w:val="28"/>
          <w:szCs w:val="28"/>
          <w:lang w:val="kk-KZ"/>
        </w:rPr>
      </w:pPr>
      <w:r w:rsidRPr="00407988">
        <w:rPr>
          <w:sz w:val="28"/>
          <w:szCs w:val="28"/>
          <w:lang w:val="kk-KZ"/>
        </w:rPr>
        <w:t xml:space="preserve">                                             </w:t>
      </w:r>
      <w:r w:rsidRPr="00407988">
        <w:rPr>
          <w:sz w:val="28"/>
          <w:szCs w:val="28"/>
          <w:lang w:val="kk-KZ"/>
        </w:rPr>
        <w:tab/>
      </w:r>
      <w:r w:rsidRPr="00407988">
        <w:rPr>
          <w:sz w:val="28"/>
          <w:szCs w:val="28"/>
          <w:lang w:val="kk-KZ"/>
        </w:rPr>
        <w:tab/>
      </w:r>
      <w:r w:rsidRPr="00407988">
        <w:rPr>
          <w:sz w:val="28"/>
          <w:szCs w:val="28"/>
          <w:lang w:val="kk-KZ"/>
        </w:rPr>
        <w:tab/>
      </w:r>
      <w:r w:rsidRPr="00407988">
        <w:rPr>
          <w:sz w:val="28"/>
          <w:szCs w:val="28"/>
          <w:lang w:val="kk-KZ"/>
        </w:rPr>
        <w:tab/>
        <w:t xml:space="preserve">       қаржылық бақылау жүргізу</w:t>
      </w:r>
    </w:p>
    <w:p w:rsidR="00863708" w:rsidRPr="00407988" w:rsidRDefault="00863708" w:rsidP="00863708">
      <w:pPr>
        <w:jc w:val="both"/>
        <w:rPr>
          <w:sz w:val="28"/>
          <w:szCs w:val="28"/>
          <w:lang w:val="kk-KZ"/>
        </w:rPr>
      </w:pPr>
      <w:r w:rsidRPr="00407988">
        <w:rPr>
          <w:sz w:val="28"/>
          <w:szCs w:val="28"/>
          <w:lang w:val="kk-KZ"/>
        </w:rPr>
        <w:t xml:space="preserve">                                                            </w:t>
      </w:r>
      <w:r w:rsidRPr="00407988">
        <w:rPr>
          <w:sz w:val="28"/>
          <w:szCs w:val="28"/>
          <w:lang w:val="kk-KZ"/>
        </w:rPr>
        <w:tab/>
      </w:r>
      <w:r w:rsidRPr="00407988">
        <w:rPr>
          <w:sz w:val="28"/>
          <w:szCs w:val="28"/>
          <w:lang w:val="kk-KZ"/>
        </w:rPr>
        <w:tab/>
      </w:r>
      <w:r w:rsidRPr="00407988">
        <w:rPr>
          <w:sz w:val="28"/>
          <w:szCs w:val="28"/>
          <w:lang w:val="kk-KZ"/>
        </w:rPr>
        <w:tab/>
      </w:r>
      <w:r w:rsidRPr="00407988">
        <w:rPr>
          <w:sz w:val="28"/>
          <w:szCs w:val="28"/>
          <w:lang w:val="kk-KZ"/>
        </w:rPr>
        <w:tab/>
      </w:r>
      <w:r w:rsidRPr="00407988">
        <w:rPr>
          <w:sz w:val="28"/>
          <w:szCs w:val="28"/>
          <w:lang w:val="kk-KZ"/>
        </w:rPr>
        <w:tab/>
        <w:t>қағидаларына</w:t>
      </w:r>
    </w:p>
    <w:p w:rsidR="00863708" w:rsidRPr="00407988" w:rsidRDefault="00863708" w:rsidP="00863708">
      <w:pPr>
        <w:jc w:val="both"/>
        <w:rPr>
          <w:sz w:val="28"/>
          <w:szCs w:val="28"/>
          <w:lang w:val="kk-KZ"/>
        </w:rPr>
      </w:pPr>
      <w:r w:rsidRPr="00407988">
        <w:rPr>
          <w:sz w:val="28"/>
          <w:szCs w:val="28"/>
          <w:lang w:val="kk-KZ"/>
        </w:rPr>
        <w:t xml:space="preserve">                                                              </w:t>
      </w:r>
      <w:r w:rsidRPr="00407988">
        <w:rPr>
          <w:sz w:val="28"/>
          <w:szCs w:val="28"/>
          <w:lang w:val="kk-KZ"/>
        </w:rPr>
        <w:tab/>
      </w:r>
      <w:r w:rsidRPr="00407988">
        <w:rPr>
          <w:sz w:val="28"/>
          <w:szCs w:val="28"/>
          <w:lang w:val="kk-KZ"/>
        </w:rPr>
        <w:tab/>
      </w:r>
      <w:r w:rsidRPr="00407988">
        <w:rPr>
          <w:sz w:val="28"/>
          <w:szCs w:val="28"/>
          <w:lang w:val="kk-KZ"/>
        </w:rPr>
        <w:tab/>
      </w:r>
      <w:r w:rsidRPr="00407988">
        <w:rPr>
          <w:sz w:val="28"/>
          <w:szCs w:val="28"/>
          <w:lang w:val="kk-KZ"/>
        </w:rPr>
        <w:tab/>
      </w:r>
      <w:r w:rsidR="00407988" w:rsidRPr="005F4561">
        <w:rPr>
          <w:sz w:val="28"/>
          <w:szCs w:val="28"/>
          <w:lang w:val="kk-KZ"/>
        </w:rPr>
        <w:t>7</w:t>
      </w:r>
      <w:r w:rsidRPr="00407988">
        <w:rPr>
          <w:sz w:val="28"/>
          <w:szCs w:val="28"/>
          <w:lang w:val="kk-KZ"/>
        </w:rPr>
        <w:t>-қосымша</w:t>
      </w:r>
    </w:p>
    <w:p w:rsidR="00863708" w:rsidRPr="00407988" w:rsidRDefault="00863708" w:rsidP="00863708">
      <w:pPr>
        <w:jc w:val="both"/>
        <w:rPr>
          <w:sz w:val="28"/>
          <w:szCs w:val="28"/>
          <w:lang w:val="kk-KZ"/>
        </w:rPr>
      </w:pPr>
    </w:p>
    <w:p w:rsidR="005A7FB0" w:rsidRPr="00407988" w:rsidRDefault="005A7FB0" w:rsidP="005A7FB0">
      <w:pPr>
        <w:ind w:left="7080"/>
        <w:jc w:val="both"/>
        <w:rPr>
          <w:sz w:val="28"/>
          <w:szCs w:val="28"/>
          <w:lang w:val="kk-KZ"/>
        </w:rPr>
      </w:pPr>
      <w:r w:rsidRPr="00407988">
        <w:rPr>
          <w:sz w:val="28"/>
          <w:szCs w:val="28"/>
          <w:lang w:val="kk-KZ"/>
        </w:rPr>
        <w:t xml:space="preserve">    Нысан</w:t>
      </w:r>
    </w:p>
    <w:p w:rsidR="000B5692" w:rsidRPr="00407988" w:rsidRDefault="00863708" w:rsidP="00910CF6">
      <w:pPr>
        <w:ind w:left="5664"/>
        <w:jc w:val="both"/>
        <w:rPr>
          <w:sz w:val="28"/>
          <w:szCs w:val="28"/>
          <w:lang w:val="kk-KZ"/>
        </w:rPr>
      </w:pPr>
      <w:r w:rsidRPr="00407988">
        <w:rPr>
          <w:sz w:val="28"/>
          <w:szCs w:val="28"/>
          <w:lang w:val="kk-KZ"/>
        </w:rPr>
        <w:t xml:space="preserve">                                                                                       </w:t>
      </w:r>
      <w:r w:rsidR="00910CF6" w:rsidRPr="00407988">
        <w:rPr>
          <w:sz w:val="28"/>
          <w:szCs w:val="28"/>
          <w:lang w:val="kk-KZ"/>
        </w:rPr>
        <w:t xml:space="preserve">                   </w:t>
      </w:r>
    </w:p>
    <w:p w:rsidR="00407988" w:rsidRPr="00407988" w:rsidRDefault="00407988" w:rsidP="00407988">
      <w:pPr>
        <w:ind w:left="4956" w:firstLine="708"/>
        <w:jc w:val="center"/>
        <w:rPr>
          <w:sz w:val="28"/>
          <w:szCs w:val="28"/>
          <w:lang w:val="kk-KZ"/>
        </w:rPr>
      </w:pPr>
      <w:r w:rsidRPr="00407988">
        <w:rPr>
          <w:sz w:val="28"/>
          <w:szCs w:val="28"/>
          <w:lang w:val="kk-KZ"/>
        </w:rPr>
        <w:t>__________________</w:t>
      </w:r>
    </w:p>
    <w:p w:rsidR="00407988" w:rsidRPr="00407988" w:rsidRDefault="00407988" w:rsidP="00407988">
      <w:pPr>
        <w:jc w:val="center"/>
        <w:rPr>
          <w:sz w:val="28"/>
          <w:szCs w:val="28"/>
          <w:lang w:val="kk-KZ"/>
        </w:rPr>
      </w:pPr>
      <w:r w:rsidRPr="00407988">
        <w:rPr>
          <w:sz w:val="28"/>
          <w:szCs w:val="28"/>
          <w:lang w:val="kk-KZ"/>
        </w:rPr>
        <w:t xml:space="preserve">                                                                    </w:t>
      </w:r>
      <w:r>
        <w:rPr>
          <w:sz w:val="28"/>
          <w:szCs w:val="28"/>
          <w:lang w:val="kk-KZ"/>
        </w:rPr>
        <w:tab/>
      </w:r>
      <w:r>
        <w:rPr>
          <w:sz w:val="28"/>
          <w:szCs w:val="28"/>
          <w:lang w:val="kk-KZ"/>
        </w:rPr>
        <w:tab/>
      </w:r>
      <w:r w:rsidRPr="005F4561">
        <w:rPr>
          <w:sz w:val="28"/>
          <w:szCs w:val="28"/>
          <w:lang w:val="kk-KZ"/>
        </w:rPr>
        <w:t xml:space="preserve"> </w:t>
      </w:r>
      <w:r w:rsidRPr="00407988">
        <w:rPr>
          <w:sz w:val="28"/>
          <w:szCs w:val="28"/>
          <w:lang w:val="kk-KZ"/>
        </w:rPr>
        <w:t xml:space="preserve"> (жасалған орны)</w:t>
      </w:r>
    </w:p>
    <w:p w:rsidR="00407988" w:rsidRPr="00407988" w:rsidRDefault="00407988" w:rsidP="00407988">
      <w:pPr>
        <w:tabs>
          <w:tab w:val="left" w:pos="3268"/>
        </w:tabs>
        <w:jc w:val="center"/>
        <w:rPr>
          <w:sz w:val="28"/>
          <w:szCs w:val="28"/>
          <w:lang w:val="kk-KZ"/>
        </w:rPr>
      </w:pPr>
      <w:r w:rsidRPr="00407988">
        <w:rPr>
          <w:sz w:val="28"/>
          <w:szCs w:val="28"/>
          <w:lang w:val="kk-KZ"/>
        </w:rPr>
        <w:t xml:space="preserve">                                                                          </w:t>
      </w:r>
      <w:r>
        <w:rPr>
          <w:sz w:val="28"/>
          <w:szCs w:val="28"/>
          <w:lang w:val="kk-KZ"/>
        </w:rPr>
        <w:tab/>
      </w:r>
      <w:r w:rsidRPr="00407988">
        <w:rPr>
          <w:sz w:val="28"/>
          <w:szCs w:val="28"/>
          <w:lang w:val="kk-KZ"/>
        </w:rPr>
        <w:t xml:space="preserve"> ____________20___жыл</w:t>
      </w:r>
      <w:r w:rsidRPr="00407988">
        <w:rPr>
          <w:sz w:val="28"/>
          <w:szCs w:val="28"/>
          <w:lang w:val="kk-KZ"/>
        </w:rPr>
        <w:br/>
        <w:t xml:space="preserve">                                                                         </w:t>
      </w:r>
      <w:r>
        <w:rPr>
          <w:sz w:val="28"/>
          <w:szCs w:val="28"/>
          <w:lang w:val="kk-KZ"/>
        </w:rPr>
        <w:tab/>
      </w:r>
      <w:r w:rsidRPr="00407988">
        <w:rPr>
          <w:sz w:val="28"/>
          <w:szCs w:val="28"/>
          <w:lang w:val="kk-KZ"/>
        </w:rPr>
        <w:t xml:space="preserve">  (аудиторлық есептің күні)</w:t>
      </w:r>
    </w:p>
    <w:p w:rsidR="00407988" w:rsidRPr="00407988" w:rsidRDefault="00407988" w:rsidP="00407988">
      <w:pPr>
        <w:pStyle w:val="3"/>
        <w:jc w:val="center"/>
        <w:rPr>
          <w:rFonts w:ascii="Times New Roman" w:hAnsi="Times New Roman" w:cs="Times New Roman"/>
          <w:b/>
          <w:color w:val="auto"/>
          <w:sz w:val="28"/>
          <w:szCs w:val="28"/>
          <w:lang w:val="kk-KZ"/>
        </w:rPr>
      </w:pPr>
      <w:r w:rsidRPr="00407988">
        <w:rPr>
          <w:rFonts w:ascii="Times New Roman" w:hAnsi="Times New Roman" w:cs="Times New Roman"/>
          <w:b/>
          <w:color w:val="auto"/>
          <w:sz w:val="28"/>
          <w:szCs w:val="28"/>
          <w:lang w:val="kk-KZ"/>
        </w:rPr>
        <w:t>№ _____ Аудиторлық есеп</w:t>
      </w:r>
    </w:p>
    <w:p w:rsidR="00407988" w:rsidRPr="00407988" w:rsidRDefault="00407988" w:rsidP="00407988">
      <w:pPr>
        <w:pStyle w:val="note"/>
        <w:spacing w:before="0" w:beforeAutospacing="0" w:after="0" w:afterAutospacing="0"/>
        <w:ind w:firstLine="709"/>
        <w:jc w:val="both"/>
        <w:rPr>
          <w:sz w:val="28"/>
          <w:szCs w:val="28"/>
          <w:lang w:val="kk-KZ"/>
        </w:rPr>
      </w:pPr>
    </w:p>
    <w:p w:rsidR="00407988" w:rsidRPr="00407988" w:rsidRDefault="00407988" w:rsidP="00407988">
      <w:pPr>
        <w:pStyle w:val="note"/>
        <w:spacing w:before="0" w:beforeAutospacing="0" w:after="0" w:afterAutospacing="0"/>
        <w:ind w:firstLine="709"/>
        <w:jc w:val="both"/>
        <w:rPr>
          <w:sz w:val="28"/>
          <w:szCs w:val="28"/>
          <w:lang w:val="kk-KZ"/>
        </w:rPr>
      </w:pPr>
      <w:r w:rsidRPr="00407988">
        <w:rPr>
          <w:sz w:val="28"/>
          <w:szCs w:val="28"/>
          <w:lang w:val="kk-KZ"/>
        </w:rPr>
        <w:t>1. Мемлекеттік аудит объектісінің атауы: __________________________</w:t>
      </w:r>
      <w:r w:rsidRPr="00407988">
        <w:rPr>
          <w:sz w:val="28"/>
          <w:szCs w:val="28"/>
          <w:lang w:val="kk-KZ"/>
        </w:rPr>
        <w:br/>
        <w:t xml:space="preserve">           (мемлекеттік аудит объектісінің толық атауы, мемлекеттік тіркеу туралы деректер, банктік және салық деректемелері, бизнес-сәйкестендіру нөмірі)</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 xml:space="preserve">2. Ішкі мемлекеттік аудит түрі: </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_______________________________________________________________</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3. Тексеру түрі: _______________________________ (бірлескен, қосарлас)</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 xml:space="preserve">4. Аудиторлық іс-шара жүргізуге нұсқау: </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_______________________________________________________________</w:t>
      </w:r>
      <w:r w:rsidRPr="00407988">
        <w:rPr>
          <w:rFonts w:ascii="Times New Roman" w:hAnsi="Times New Roman" w:cs="Times New Roman"/>
          <w:color w:val="auto"/>
          <w:sz w:val="28"/>
          <w:szCs w:val="28"/>
          <w:lang w:val="kk-KZ"/>
        </w:rPr>
        <w:br/>
        <w:t xml:space="preserve">          (нұсқаудың күні мен нөмірі, ішкі мемлекеттік аудит жүргізуге нұсқауға қол қойған лауазымды адамның тегі, аты, әкесінің аты (ол болған жағдайда), лауазымы)</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 xml:space="preserve">5. Ішкі мемлекеттік аудит жүргізілді: </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_______________________________________________________________</w:t>
      </w:r>
      <w:r w:rsidRPr="00407988">
        <w:rPr>
          <w:rFonts w:ascii="Times New Roman" w:hAnsi="Times New Roman" w:cs="Times New Roman"/>
          <w:color w:val="auto"/>
          <w:sz w:val="28"/>
          <w:szCs w:val="28"/>
          <w:lang w:val="kk-KZ"/>
        </w:rPr>
        <w:br/>
        <w:t xml:space="preserve">          (ішкі мемлекеттік аудитті жүргізген ішкі мемлекеттік аудит органы қызметкерінің (қызметкерлерінің), мемлекеттік аудитті жүргізуге тартылған мемлекеттік органдар маманының (мамандарының), мемлекеттік емес аудиторлық ұйымдар қызметкерлері мен сарапшылардың тегі, аты, әкесінің аты (ол болған жағдайда), лауазымы)</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 xml:space="preserve">6. Ішкі мемлекеттік аудиттің мақсаты, нысанасы: </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_______________________________________________________________</w:t>
      </w:r>
      <w:r w:rsidRPr="00407988">
        <w:rPr>
          <w:rFonts w:ascii="Times New Roman" w:hAnsi="Times New Roman" w:cs="Times New Roman"/>
          <w:color w:val="auto"/>
          <w:sz w:val="28"/>
          <w:szCs w:val="28"/>
          <w:lang w:val="kk-KZ"/>
        </w:rPr>
        <w:br/>
        <w:t xml:space="preserve">          (аудит бағдарламасына сәйкес келетін ішкі мемлекеттік аудиттің мақсаты мен нысанасы)</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 xml:space="preserve">7. Ішкі мемлекеттік аудитпен қамтылған кезең: </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lastRenderedPageBreak/>
        <w:t>_______________________________________________________________</w:t>
      </w:r>
      <w:r w:rsidRPr="00407988">
        <w:rPr>
          <w:rFonts w:ascii="Times New Roman" w:hAnsi="Times New Roman" w:cs="Times New Roman"/>
          <w:color w:val="auto"/>
          <w:sz w:val="28"/>
          <w:szCs w:val="28"/>
          <w:lang w:val="kk-KZ"/>
        </w:rPr>
        <w:br/>
        <w:t xml:space="preserve">          (мемлекеттік аудит объектісі қызметінің тексерілген кезеңі)</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8. Ішкі мемлекеттік аудитті жүргізу мерзімі: ______бастап ________ дейін</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(мемлекеттік аудит объектісінде ішкі мемлекеттік аудитті жүргізудің басталған және аяқталған күні)</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 xml:space="preserve">9. Мемлекеттік аудит объектісінің лауазымды адамдары: </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_______________________________________________________________</w:t>
      </w:r>
      <w:r w:rsidRPr="00407988">
        <w:rPr>
          <w:rFonts w:ascii="Times New Roman" w:hAnsi="Times New Roman" w:cs="Times New Roman"/>
          <w:color w:val="auto"/>
          <w:sz w:val="28"/>
          <w:szCs w:val="28"/>
          <w:lang w:val="kk-KZ"/>
        </w:rPr>
        <w:br/>
        <w:t xml:space="preserve">          (мемлекеттік аудит объектісі басшысының немесе мемлекеттік аудит объектісінің лауазымды адамдарының тегі, аты, әкесінің аты (ол болған жағдайда), сондай-ақ ішкі мемлекеттік аудитпен қамтылған кезеңде жұмыс істеген және құжаттарға қол қою құқығы болған мемлекеттік аудит объектісінің лауазымды адамдарының тегі, аты, әкесінің аты (ол болған жағдайда)</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 xml:space="preserve">10. Алдыңғы мемлекеттік аудиттің (бақылаудың) және тексерулердің нәтижелері туралы мәліметтер: </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_______________________________________________________________</w:t>
      </w:r>
      <w:r w:rsidRPr="00407988">
        <w:rPr>
          <w:rFonts w:ascii="Times New Roman" w:hAnsi="Times New Roman" w:cs="Times New Roman"/>
          <w:color w:val="auto"/>
          <w:sz w:val="28"/>
          <w:szCs w:val="28"/>
          <w:lang w:val="kk-KZ"/>
        </w:rPr>
        <w:br/>
        <w:t xml:space="preserve">           (ішкі мемлекеттік аудит органы жүргізетін мемлекеттік аудиттің нысанасына сәйкес келетін басқа да мемлекеттік аудит және қаржылық бақылау органдары, құқық қорғау органдары және басқа да бақылау және қадағалау органдары бұрын қамтыған мәселелер бойынша ғана қысқаша мәліметтер, мемлекеттік аудит объектісі қабылдаған анықталған бұзушылықтарды жою жөніндегі шаралар);</w:t>
      </w:r>
    </w:p>
    <w:p w:rsidR="005F4561" w:rsidRPr="005F4561" w:rsidRDefault="00407988" w:rsidP="005F4561">
      <w:pPr>
        <w:pStyle w:val="ab"/>
        <w:spacing w:after="0"/>
        <w:ind w:firstLine="708"/>
        <w:jc w:val="both"/>
        <w:rPr>
          <w:rFonts w:ascii="Times New Roman" w:hAnsi="Times New Roman" w:cs="Times New Roman"/>
          <w:color w:val="auto"/>
          <w:sz w:val="28"/>
          <w:szCs w:val="28"/>
          <w:lang w:val="kk-KZ"/>
        </w:rPr>
      </w:pPr>
      <w:r w:rsidRPr="005F4561">
        <w:rPr>
          <w:rFonts w:ascii="Times New Roman" w:hAnsi="Times New Roman" w:cs="Times New Roman"/>
          <w:color w:val="auto"/>
          <w:sz w:val="28"/>
          <w:szCs w:val="28"/>
          <w:lang w:val="kk-KZ"/>
        </w:rPr>
        <w:t xml:space="preserve">11. </w:t>
      </w:r>
      <w:r w:rsidR="005F4561" w:rsidRPr="005F4561">
        <w:rPr>
          <w:rFonts w:ascii="Times New Roman" w:hAnsi="Times New Roman" w:cs="Times New Roman"/>
          <w:color w:val="auto"/>
          <w:sz w:val="28"/>
          <w:szCs w:val="28"/>
          <w:lang w:val="kk-KZ"/>
        </w:rPr>
        <w:t>Жүргізілген ішкі мемлекеттік аудиттің нәтижелері туралы мәліметтер (осы бөлімде мемлекеттік аудиттің мақсатына қол жеткізілгендігін растау үшін жеткілікті жүргізілген ішкі мемлекеттік аудит нәтижелері туралы мәліметтер көрсетіледі):</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1. Аудит бағдарламасы сұрағының нөмірі мен атауы:</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аудит бағдарламасы сұрағына жауап _______________________________</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2. Аудит бағдарламасы сұрағының нөмірі мен атауы:</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аудит бағдарламасы сұрағына жауап _______________________________</w:t>
      </w:r>
      <w:r w:rsidRPr="00407988">
        <w:rPr>
          <w:rFonts w:ascii="Times New Roman" w:hAnsi="Times New Roman" w:cs="Times New Roman"/>
          <w:color w:val="auto"/>
          <w:sz w:val="28"/>
          <w:szCs w:val="28"/>
          <w:lang w:val="kk-KZ"/>
        </w:rPr>
        <w:br/>
        <w:t>және аудит бағдарламасында көзделген сұрақтардың кезектілігіне сәйкес және тағы басқалары.</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12. Мемлекеттік аудит саласында немесе аудит объектісінің қызметінде анықталған нәтижелердің мемлекеттік аудит көрсеткіштеріне сәйкестігі тұрғысынан бағалау жүргізуді қамтиды.</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13. Ішкі мемлекеттік аудитті жүргізудегі кедергілер:</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_______________________________________________________________</w:t>
      </w:r>
      <w:r w:rsidRPr="00407988">
        <w:rPr>
          <w:rFonts w:ascii="Times New Roman" w:hAnsi="Times New Roman" w:cs="Times New Roman"/>
          <w:color w:val="auto"/>
          <w:sz w:val="28"/>
          <w:szCs w:val="28"/>
          <w:lang w:val="kk-KZ"/>
        </w:rPr>
        <w:br/>
        <w:t xml:space="preserve">          (мемлекеттік аудит объектісі лауазымды адамдарының ішкі мемлекеттік аудит органы қызметкерлерінің ішкі мемлекеттік аудит жүргізуіне кедергі келтіру фактілері туралы мәліметтер көрсетіледі (кедергі жасау нысаны көрсетілсін: қажетті құжаттарды, материалдарды және өзге де мәліметтерді және мемлекеттік аудит объектісінің қызметі туралы ақпаратты беруден бас тарту, мемлекеттік аудит жүргізуге рұқсат беруден бас тарту немесе оны жүзеге асыруға өзге де кедергі жасау, анық емес ақпарат беру. Ішкі мемлекеттік аудит органының қызметкері Ішкі мемлекеттік аудит жүргізуге кедергі келтіруден </w:t>
      </w:r>
      <w:r w:rsidRPr="00407988">
        <w:rPr>
          <w:rFonts w:ascii="Times New Roman" w:hAnsi="Times New Roman" w:cs="Times New Roman"/>
          <w:color w:val="auto"/>
          <w:sz w:val="28"/>
          <w:szCs w:val="28"/>
          <w:lang w:val="kk-KZ"/>
        </w:rPr>
        <w:lastRenderedPageBreak/>
        <w:t>көрінген әкімшілік құқық бұзушылық туралы хаттаманы жасаған кезде аудиторлық есепте оның нөмірі мен күні көрсетіледі)</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 xml:space="preserve">14. Ішкі мемлекеттік аудит барысында қабылданған шаралар: </w:t>
      </w:r>
    </w:p>
    <w:p w:rsidR="00407988" w:rsidRPr="00407988" w:rsidRDefault="00407988" w:rsidP="00407988">
      <w:pPr>
        <w:pStyle w:val="ab"/>
        <w:spacing w:after="0"/>
        <w:ind w:firstLine="709"/>
        <w:jc w:val="both"/>
        <w:rPr>
          <w:rFonts w:ascii="Times New Roman" w:hAnsi="Times New Roman" w:cs="Times New Roman"/>
          <w:color w:val="auto"/>
          <w:sz w:val="28"/>
          <w:szCs w:val="28"/>
          <w:lang w:val="kk-KZ"/>
        </w:rPr>
      </w:pPr>
      <w:r w:rsidRPr="00407988">
        <w:rPr>
          <w:rFonts w:ascii="Times New Roman" w:hAnsi="Times New Roman" w:cs="Times New Roman"/>
          <w:color w:val="auto"/>
          <w:sz w:val="28"/>
          <w:szCs w:val="28"/>
          <w:lang w:val="kk-KZ"/>
        </w:rPr>
        <w:t>_______________________________________________________________</w:t>
      </w:r>
      <w:r w:rsidRPr="00407988">
        <w:rPr>
          <w:rFonts w:ascii="Times New Roman" w:hAnsi="Times New Roman" w:cs="Times New Roman"/>
          <w:color w:val="auto"/>
          <w:sz w:val="28"/>
          <w:szCs w:val="28"/>
          <w:lang w:val="kk-KZ"/>
        </w:rPr>
        <w:br/>
        <w:t xml:space="preserve">          (ішкі мемлекеттік аудит барысында анықталған бұзушылықтар мен кемшіліктерді жою бойынша мемлекеттік аудит объектісі қабылдаған шаралар туралы мәліметтер (айыппұлдарды, өсімпұлдарды қосымша есептеу, бюджетке негізсіз </w:t>
      </w:r>
      <w:r w:rsidR="00EC18B9" w:rsidRPr="00EC18B9">
        <w:rPr>
          <w:rFonts w:ascii="Times New Roman" w:hAnsi="Times New Roman" w:cs="Times New Roman"/>
          <w:color w:val="auto"/>
          <w:sz w:val="28"/>
          <w:szCs w:val="28"/>
          <w:lang w:val="kk-KZ"/>
        </w:rPr>
        <w:t>және (немесе) мақсатсыз</w:t>
      </w:r>
      <w:r w:rsidR="00EC18B9" w:rsidRPr="00407988">
        <w:rPr>
          <w:rFonts w:ascii="Times New Roman" w:hAnsi="Times New Roman" w:cs="Times New Roman"/>
          <w:color w:val="auto"/>
          <w:sz w:val="28"/>
          <w:szCs w:val="28"/>
          <w:lang w:val="kk-KZ"/>
        </w:rPr>
        <w:t xml:space="preserve"> </w:t>
      </w:r>
      <w:r w:rsidRPr="00407988">
        <w:rPr>
          <w:rFonts w:ascii="Times New Roman" w:hAnsi="Times New Roman" w:cs="Times New Roman"/>
          <w:color w:val="auto"/>
          <w:sz w:val="28"/>
          <w:szCs w:val="28"/>
          <w:lang w:val="kk-KZ"/>
        </w:rPr>
        <w:t>п</w:t>
      </w:r>
      <w:bookmarkStart w:id="0" w:name="_GoBack"/>
      <w:bookmarkEnd w:id="0"/>
      <w:r w:rsidRPr="00407988">
        <w:rPr>
          <w:rFonts w:ascii="Times New Roman" w:hAnsi="Times New Roman" w:cs="Times New Roman"/>
          <w:color w:val="auto"/>
          <w:sz w:val="28"/>
          <w:szCs w:val="28"/>
          <w:lang w:val="kk-KZ"/>
        </w:rPr>
        <w:t>айдаланылған қаражатты өтеу, бухгалтерлік есеп пен қаржылық есептілік бойынша қаражатты қалпына келтіру, тауарларды, жұмыстарды және көрсетілетін қызметтерді берушілердің шарттық міндеттемелерді орындауы, мемлекеттік аудит объектісінің лауазымды адамдарына қабылданған тәртіптік жазалау шаралары және басқалар) көрсетіледі.)</w:t>
      </w:r>
    </w:p>
    <w:p w:rsidR="00407988" w:rsidRPr="00407988" w:rsidRDefault="00407988" w:rsidP="00407988">
      <w:pPr>
        <w:tabs>
          <w:tab w:val="left" w:pos="3268"/>
        </w:tabs>
        <w:ind w:firstLine="709"/>
        <w:jc w:val="both"/>
        <w:rPr>
          <w:sz w:val="28"/>
          <w:szCs w:val="28"/>
          <w:lang w:val="kk-KZ"/>
        </w:rPr>
      </w:pPr>
      <w:r w:rsidRPr="00407988">
        <w:rPr>
          <w:sz w:val="28"/>
          <w:szCs w:val="28"/>
          <w:lang w:val="kk-KZ"/>
        </w:rPr>
        <w:t xml:space="preserve">15. «Мемлекеттік аудит және қаржылық бақылау туралы» Қазақстан Республикасы Заңының </w:t>
      </w:r>
      <w:hyperlink r:id="rId8" w:anchor="z37" w:history="1">
        <w:r w:rsidRPr="00407988">
          <w:rPr>
            <w:rStyle w:val="ad"/>
            <w:color w:val="auto"/>
            <w:sz w:val="28"/>
            <w:szCs w:val="28"/>
            <w:u w:val="none"/>
            <w:lang w:val="kk-KZ"/>
          </w:rPr>
          <w:t>37-бабына</w:t>
        </w:r>
      </w:hyperlink>
      <w:r w:rsidRPr="00407988">
        <w:rPr>
          <w:sz w:val="28"/>
          <w:szCs w:val="28"/>
          <w:lang w:val="kk-KZ"/>
        </w:rPr>
        <w:t xml:space="preserve"> сәйкес мемлекеттік аудит объектісінің басшысы кәсіпкерлік субъектілері мен мүдделеріне мемлекеттік аудиттің аудиторлық іс-шаралары әсер еткен өзге де тұлғалардың анықталған қаржылық бұзушылықтары туралы хабарлайды. </w:t>
      </w:r>
    </w:p>
    <w:p w:rsidR="00407988" w:rsidRPr="00407988" w:rsidRDefault="00407988" w:rsidP="00407988">
      <w:pPr>
        <w:tabs>
          <w:tab w:val="left" w:pos="3268"/>
        </w:tabs>
        <w:ind w:firstLine="709"/>
        <w:jc w:val="both"/>
        <w:rPr>
          <w:sz w:val="28"/>
          <w:szCs w:val="28"/>
          <w:lang w:val="kk-KZ"/>
        </w:rPr>
      </w:pPr>
      <w:r w:rsidRPr="00407988">
        <w:rPr>
          <w:sz w:val="28"/>
          <w:szCs w:val="28"/>
          <w:lang w:val="kk-KZ"/>
        </w:rPr>
        <w:t>Аудиторлық есеп екі (үш) данада жасалды (қажетінің астын сызыңыз).</w:t>
      </w:r>
    </w:p>
    <w:p w:rsidR="00407988" w:rsidRPr="00407988" w:rsidRDefault="00407988" w:rsidP="00407988">
      <w:pPr>
        <w:tabs>
          <w:tab w:val="left" w:pos="3268"/>
        </w:tabs>
        <w:ind w:firstLine="709"/>
        <w:jc w:val="both"/>
        <w:rPr>
          <w:sz w:val="28"/>
          <w:szCs w:val="28"/>
          <w:lang w:val="kk-KZ"/>
        </w:rPr>
      </w:pPr>
      <w:r w:rsidRPr="00407988">
        <w:rPr>
          <w:sz w:val="28"/>
          <w:szCs w:val="28"/>
          <w:lang w:val="kk-KZ"/>
        </w:rPr>
        <w:t>Қосымша: ______ парақта: (мемлекеттік аудит объектісінде тікелей жиналған, сондай-ақ Қазақстан Республикасының заңнамасын сақтай отырып, басқа да дұрыс көздерден алынған құжаттарды тізбектеңіз)</w:t>
      </w:r>
    </w:p>
    <w:p w:rsidR="00407988" w:rsidRPr="00407988" w:rsidRDefault="00407988" w:rsidP="00407988">
      <w:pPr>
        <w:tabs>
          <w:tab w:val="left" w:pos="3268"/>
        </w:tabs>
        <w:ind w:left="708" w:firstLine="1"/>
        <w:jc w:val="both"/>
        <w:rPr>
          <w:sz w:val="28"/>
          <w:szCs w:val="28"/>
          <w:lang w:val="kk-KZ"/>
        </w:rPr>
      </w:pPr>
      <w:r w:rsidRPr="00407988">
        <w:rPr>
          <w:sz w:val="28"/>
          <w:szCs w:val="28"/>
          <w:lang w:val="kk-KZ"/>
        </w:rPr>
        <w:t xml:space="preserve">Мемлекеттік аудит тобы/мемлекеттік аудитор: </w:t>
      </w:r>
    </w:p>
    <w:p w:rsidR="00407988" w:rsidRPr="00407988" w:rsidRDefault="00407988" w:rsidP="00407988">
      <w:pPr>
        <w:tabs>
          <w:tab w:val="left" w:pos="3268"/>
        </w:tabs>
        <w:ind w:left="708" w:firstLine="1"/>
        <w:jc w:val="both"/>
        <w:rPr>
          <w:sz w:val="28"/>
          <w:szCs w:val="28"/>
          <w:lang w:val="kk-KZ"/>
        </w:rPr>
      </w:pPr>
      <w:r w:rsidRPr="00407988">
        <w:rPr>
          <w:sz w:val="28"/>
          <w:szCs w:val="28"/>
          <w:lang w:val="kk-KZ"/>
        </w:rPr>
        <w:t>_______________________________________________________________</w:t>
      </w:r>
    </w:p>
    <w:p w:rsidR="00407988" w:rsidRPr="00407988" w:rsidRDefault="00407988" w:rsidP="00407988">
      <w:pPr>
        <w:tabs>
          <w:tab w:val="left" w:pos="3268"/>
        </w:tabs>
        <w:ind w:firstLine="709"/>
        <w:jc w:val="both"/>
        <w:rPr>
          <w:sz w:val="28"/>
          <w:szCs w:val="28"/>
          <w:lang w:val="kk-KZ"/>
        </w:rPr>
      </w:pPr>
      <w:r w:rsidRPr="00407988">
        <w:rPr>
          <w:sz w:val="28"/>
          <w:szCs w:val="28"/>
          <w:lang w:val="kk-KZ"/>
        </w:rPr>
        <w:t>(лауазымы, тегі, аты, әкесінің аты (ол болған жағдайда), қолы)</w:t>
      </w:r>
    </w:p>
    <w:p w:rsidR="00407988" w:rsidRPr="00407988" w:rsidRDefault="00407988" w:rsidP="00407988">
      <w:pPr>
        <w:tabs>
          <w:tab w:val="left" w:pos="3268"/>
        </w:tabs>
        <w:ind w:left="708" w:firstLine="1"/>
        <w:jc w:val="both"/>
        <w:rPr>
          <w:sz w:val="28"/>
          <w:szCs w:val="28"/>
          <w:lang w:val="kk-KZ"/>
        </w:rPr>
      </w:pPr>
      <w:r w:rsidRPr="00407988">
        <w:rPr>
          <w:sz w:val="28"/>
          <w:szCs w:val="28"/>
          <w:lang w:val="kk-KZ"/>
        </w:rPr>
        <w:t>_______________________________________________________________</w:t>
      </w:r>
      <w:r w:rsidRPr="00407988">
        <w:rPr>
          <w:sz w:val="28"/>
          <w:szCs w:val="28"/>
          <w:lang w:val="kk-KZ"/>
        </w:rPr>
        <w:br/>
        <w:t>(лауазымы, тегі, аты, әкесінің аты (ол болған жағдайда), қолы)</w:t>
      </w:r>
    </w:p>
    <w:p w:rsidR="00407988" w:rsidRPr="00407988" w:rsidRDefault="00407988" w:rsidP="00407988">
      <w:pPr>
        <w:tabs>
          <w:tab w:val="left" w:pos="3268"/>
        </w:tabs>
        <w:ind w:left="708" w:firstLine="1"/>
        <w:jc w:val="both"/>
        <w:rPr>
          <w:sz w:val="28"/>
          <w:szCs w:val="28"/>
          <w:lang w:val="kk-KZ"/>
        </w:rPr>
      </w:pPr>
      <w:r w:rsidRPr="00407988">
        <w:rPr>
          <w:sz w:val="28"/>
          <w:szCs w:val="28"/>
          <w:lang w:val="kk-KZ"/>
        </w:rPr>
        <w:t>_______________________________________________________________</w:t>
      </w:r>
      <w:r w:rsidRPr="00407988">
        <w:rPr>
          <w:sz w:val="28"/>
          <w:szCs w:val="28"/>
          <w:lang w:val="kk-KZ"/>
        </w:rPr>
        <w:br/>
        <w:t xml:space="preserve">Мемлекеттік аудит объектісінің басшысы: </w:t>
      </w:r>
    </w:p>
    <w:p w:rsidR="00407988" w:rsidRPr="00407988" w:rsidRDefault="00407988" w:rsidP="00407988">
      <w:pPr>
        <w:tabs>
          <w:tab w:val="left" w:pos="3268"/>
        </w:tabs>
        <w:ind w:left="708" w:firstLine="1"/>
        <w:jc w:val="both"/>
        <w:rPr>
          <w:sz w:val="28"/>
          <w:szCs w:val="28"/>
          <w:lang w:val="kk-KZ"/>
        </w:rPr>
      </w:pPr>
      <w:r w:rsidRPr="00407988">
        <w:rPr>
          <w:sz w:val="28"/>
          <w:szCs w:val="28"/>
          <w:lang w:val="kk-KZ"/>
        </w:rPr>
        <w:t>_______________________________________________________________</w:t>
      </w:r>
      <w:r w:rsidRPr="00407988">
        <w:rPr>
          <w:sz w:val="28"/>
          <w:szCs w:val="28"/>
          <w:lang w:val="kk-KZ"/>
        </w:rPr>
        <w:br/>
        <w:t>(лауазымы, тегі, аты, әкесінің аты (ол болған жағдайда), қолы)</w:t>
      </w:r>
    </w:p>
    <w:p w:rsidR="00407988" w:rsidRPr="00407988" w:rsidRDefault="00407988" w:rsidP="00407988">
      <w:pPr>
        <w:tabs>
          <w:tab w:val="left" w:pos="3268"/>
        </w:tabs>
        <w:ind w:left="708" w:firstLine="1"/>
        <w:jc w:val="both"/>
        <w:rPr>
          <w:sz w:val="28"/>
          <w:szCs w:val="28"/>
          <w:lang w:val="kk-KZ"/>
        </w:rPr>
      </w:pPr>
      <w:r w:rsidRPr="00407988">
        <w:rPr>
          <w:sz w:val="28"/>
          <w:szCs w:val="28"/>
          <w:lang w:val="kk-KZ"/>
        </w:rPr>
        <w:t>Аудиторлық есепті танысуға алған күні: 20___жылғы «____» __________.</w:t>
      </w:r>
    </w:p>
    <w:p w:rsidR="00407988" w:rsidRPr="00407988" w:rsidRDefault="00407988" w:rsidP="00407988">
      <w:pPr>
        <w:tabs>
          <w:tab w:val="left" w:pos="3268"/>
        </w:tabs>
        <w:ind w:firstLine="709"/>
        <w:jc w:val="both"/>
        <w:rPr>
          <w:sz w:val="28"/>
          <w:szCs w:val="28"/>
          <w:lang w:val="kk-KZ"/>
        </w:rPr>
      </w:pPr>
      <w:r w:rsidRPr="00407988">
        <w:rPr>
          <w:sz w:val="28"/>
          <w:szCs w:val="28"/>
          <w:lang w:val="kk-KZ"/>
        </w:rPr>
        <w:t>_______________________________________________________________</w:t>
      </w:r>
      <w:r w:rsidRPr="00407988">
        <w:rPr>
          <w:sz w:val="28"/>
          <w:szCs w:val="28"/>
          <w:lang w:val="kk-KZ"/>
        </w:rPr>
        <w:br/>
        <w:t xml:space="preserve">          (Мемлекеттік аудит объектісі басшысының тегі, аты, әкесінің аты (ол болған жағдайда), қолы </w:t>
      </w:r>
    </w:p>
    <w:p w:rsidR="00407988" w:rsidRPr="00407988" w:rsidRDefault="00407988" w:rsidP="00407988">
      <w:pPr>
        <w:tabs>
          <w:tab w:val="left" w:pos="3268"/>
        </w:tabs>
        <w:ind w:firstLine="709"/>
        <w:jc w:val="both"/>
        <w:rPr>
          <w:sz w:val="28"/>
          <w:szCs w:val="28"/>
          <w:lang w:val="kk-KZ"/>
        </w:rPr>
      </w:pPr>
      <w:r w:rsidRPr="00407988">
        <w:rPr>
          <w:sz w:val="28"/>
          <w:szCs w:val="28"/>
          <w:lang w:val="kk-KZ"/>
        </w:rPr>
        <w:t>Қарсылықтардың бар екені туралы белгі:</w:t>
      </w:r>
    </w:p>
    <w:p w:rsidR="00407988" w:rsidRPr="00407988" w:rsidRDefault="00407988" w:rsidP="00407988">
      <w:pPr>
        <w:tabs>
          <w:tab w:val="left" w:pos="3268"/>
        </w:tabs>
        <w:ind w:firstLine="709"/>
        <w:jc w:val="both"/>
        <w:rPr>
          <w:sz w:val="28"/>
          <w:szCs w:val="28"/>
          <w:lang w:val="kk-KZ"/>
        </w:rPr>
      </w:pPr>
      <w:r w:rsidRPr="00407988">
        <w:rPr>
          <w:sz w:val="28"/>
          <w:szCs w:val="28"/>
          <w:lang w:val="kk-KZ"/>
        </w:rPr>
        <w:t>Аудиторлық іс-шара нәтижелерімен келіспеген кезде аудиторлық есептің соңғы парағындағы мемлекеттік аудит объектісінің басшысы қарсылықтардың бар екені туралы жазба жасайды.</w:t>
      </w:r>
    </w:p>
    <w:p w:rsidR="00407988" w:rsidRPr="00407988" w:rsidRDefault="00407988" w:rsidP="00407988">
      <w:pPr>
        <w:tabs>
          <w:tab w:val="left" w:pos="3268"/>
        </w:tabs>
        <w:ind w:firstLine="709"/>
        <w:jc w:val="both"/>
        <w:rPr>
          <w:sz w:val="28"/>
          <w:szCs w:val="28"/>
          <w:lang w:val="kk-KZ"/>
        </w:rPr>
      </w:pPr>
      <w:r w:rsidRPr="00407988">
        <w:rPr>
          <w:sz w:val="28"/>
          <w:szCs w:val="28"/>
          <w:lang w:val="kk-KZ"/>
        </w:rPr>
        <w:t>Нысанды толтыру бойынша түсіндірме:</w:t>
      </w:r>
    </w:p>
    <w:p w:rsidR="00407988" w:rsidRPr="00407988" w:rsidRDefault="00407988" w:rsidP="00407988">
      <w:pPr>
        <w:tabs>
          <w:tab w:val="left" w:pos="3268"/>
        </w:tabs>
        <w:ind w:firstLine="709"/>
        <w:jc w:val="both"/>
        <w:rPr>
          <w:sz w:val="28"/>
          <w:szCs w:val="28"/>
          <w:lang w:val="kk-KZ"/>
        </w:rPr>
      </w:pPr>
      <w:r w:rsidRPr="00407988">
        <w:rPr>
          <w:sz w:val="28"/>
          <w:szCs w:val="28"/>
          <w:lang w:val="kk-KZ"/>
        </w:rPr>
        <w:t>Аудиторлық есептің жоғары бөлігінде оның жасалған орны (елдің мекеннің атауы, аудиторлық есептің күні (жұмыс уақытында, жұмыс күні Ішкі мемлекеттік аудитті жүргізудін аяқталған күні), аудиторлық есептің нөмірі көрсетіледі.</w:t>
      </w:r>
    </w:p>
    <w:p w:rsidR="00407988" w:rsidRPr="00407988" w:rsidRDefault="00407988" w:rsidP="00407988">
      <w:pPr>
        <w:tabs>
          <w:tab w:val="left" w:pos="3268"/>
        </w:tabs>
        <w:ind w:firstLine="709"/>
        <w:jc w:val="both"/>
        <w:rPr>
          <w:sz w:val="28"/>
          <w:szCs w:val="28"/>
          <w:lang w:val="kk-KZ"/>
        </w:rPr>
      </w:pPr>
      <w:r w:rsidRPr="00407988">
        <w:rPr>
          <w:sz w:val="28"/>
          <w:szCs w:val="28"/>
          <w:lang w:val="kk-KZ"/>
        </w:rPr>
        <w:lastRenderedPageBreak/>
        <w:t xml:space="preserve">Қажет болған кезде аудиторлық есепте тексерілетін мәселелер бойынша ақпарат жалпылама түрде көрсетіледі, егжей-тегжейлі ақпарат аудиторлық есепке қосымшаларда жазылады. </w:t>
      </w:r>
    </w:p>
    <w:p w:rsidR="00407988" w:rsidRPr="00407988" w:rsidRDefault="00407988" w:rsidP="00407988">
      <w:pPr>
        <w:tabs>
          <w:tab w:val="left" w:pos="3268"/>
        </w:tabs>
        <w:ind w:firstLine="709"/>
        <w:jc w:val="both"/>
        <w:rPr>
          <w:sz w:val="28"/>
          <w:szCs w:val="28"/>
          <w:lang w:val="kk-KZ"/>
        </w:rPr>
      </w:pPr>
      <w:r w:rsidRPr="00407988">
        <w:rPr>
          <w:sz w:val="28"/>
          <w:szCs w:val="28"/>
          <w:lang w:val="kk-KZ"/>
        </w:rPr>
        <w:t>Жүргізілетін ішкі мемлекеттік аудиттің түріне, мақсатына және нысанасына байланысты ішкі мемлекеттік аудитті жүзеге асыратын қызметкерлер аудиторлық есепке қосымшалар ретінде ресімделетін талдамалы кестелерді жасайды.</w:t>
      </w:r>
    </w:p>
    <w:p w:rsidR="00407988" w:rsidRDefault="00407988" w:rsidP="00407988">
      <w:pPr>
        <w:tabs>
          <w:tab w:val="left" w:pos="3268"/>
        </w:tabs>
        <w:ind w:firstLine="709"/>
        <w:jc w:val="both"/>
        <w:rPr>
          <w:sz w:val="28"/>
          <w:szCs w:val="28"/>
          <w:lang w:val="kk-KZ"/>
        </w:rPr>
      </w:pPr>
      <w:r w:rsidRPr="00407988">
        <w:rPr>
          <w:sz w:val="28"/>
          <w:szCs w:val="28"/>
          <w:lang w:val="kk-KZ"/>
        </w:rPr>
        <w:t>Аудиторлық есепте көрсетілген қосымшаларға сілтеме жасалады.</w:t>
      </w:r>
    </w:p>
    <w:p w:rsidR="005A7FB0" w:rsidRPr="00407988" w:rsidRDefault="005A7FB0" w:rsidP="0099055A">
      <w:pPr>
        <w:ind w:left="5664"/>
        <w:jc w:val="both"/>
        <w:rPr>
          <w:sz w:val="28"/>
          <w:szCs w:val="28"/>
          <w:lang w:val="kk-KZ"/>
        </w:rPr>
      </w:pPr>
    </w:p>
    <w:sectPr w:rsidR="005A7FB0" w:rsidRPr="00407988" w:rsidSect="005242F1">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2" w:left="1276"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65A" w:rsidRDefault="007B465A" w:rsidP="000A4383">
      <w:r>
        <w:separator/>
      </w:r>
    </w:p>
  </w:endnote>
  <w:endnote w:type="continuationSeparator" w:id="0">
    <w:p w:rsidR="007B465A" w:rsidRDefault="007B465A" w:rsidP="000A4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65A" w:rsidRDefault="007B465A" w:rsidP="000A4383">
      <w:r>
        <w:separator/>
      </w:r>
    </w:p>
  </w:footnote>
  <w:footnote w:type="continuationSeparator" w:id="0">
    <w:p w:rsidR="007B465A" w:rsidRDefault="007B465A" w:rsidP="000A43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702318"/>
      <w:docPartObj>
        <w:docPartGallery w:val="Page Numbers (Top of Page)"/>
        <w:docPartUnique/>
      </w:docPartObj>
    </w:sdtPr>
    <w:sdtEndPr/>
    <w:sdtContent>
      <w:p w:rsidR="000A4383" w:rsidRDefault="000A4383">
        <w:pPr>
          <w:pStyle w:val="ae"/>
          <w:jc w:val="center"/>
        </w:pPr>
        <w:r>
          <w:fldChar w:fldCharType="begin"/>
        </w:r>
        <w:r>
          <w:instrText>PAGE   \* MERGEFORMAT</w:instrText>
        </w:r>
        <w:r>
          <w:fldChar w:fldCharType="separate"/>
        </w:r>
        <w:r w:rsidR="005242F1">
          <w:rPr>
            <w:noProof/>
          </w:rPr>
          <w:t>8</w:t>
        </w:r>
        <w:r>
          <w:fldChar w:fldCharType="end"/>
        </w:r>
      </w:p>
    </w:sdtContent>
  </w:sdt>
  <w:p w:rsidR="000A4383" w:rsidRDefault="000A4383">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383" w:rsidRDefault="000A4383">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668BD"/>
    <w:multiLevelType w:val="hybridMultilevel"/>
    <w:tmpl w:val="91A63018"/>
    <w:lvl w:ilvl="0" w:tplc="A3B833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5E0A032E"/>
    <w:multiLevelType w:val="hybridMultilevel"/>
    <w:tmpl w:val="7FA09A10"/>
    <w:lvl w:ilvl="0" w:tplc="5CD6E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2245C"/>
    <w:rsid w:val="000A4383"/>
    <w:rsid w:val="000B3A15"/>
    <w:rsid w:val="000B5692"/>
    <w:rsid w:val="000D68F9"/>
    <w:rsid w:val="001032C6"/>
    <w:rsid w:val="001416AD"/>
    <w:rsid w:val="00145498"/>
    <w:rsid w:val="001608E5"/>
    <w:rsid w:val="001773A5"/>
    <w:rsid w:val="00196968"/>
    <w:rsid w:val="001A6259"/>
    <w:rsid w:val="001D6B17"/>
    <w:rsid w:val="00262812"/>
    <w:rsid w:val="002B0FB8"/>
    <w:rsid w:val="002B611E"/>
    <w:rsid w:val="002C6FF3"/>
    <w:rsid w:val="002D43C7"/>
    <w:rsid w:val="002D5091"/>
    <w:rsid w:val="002E524A"/>
    <w:rsid w:val="00324261"/>
    <w:rsid w:val="00380A66"/>
    <w:rsid w:val="003870C0"/>
    <w:rsid w:val="00392672"/>
    <w:rsid w:val="003B2CFA"/>
    <w:rsid w:val="003D03D1"/>
    <w:rsid w:val="003D28BC"/>
    <w:rsid w:val="00407988"/>
    <w:rsid w:val="00456880"/>
    <w:rsid w:val="00490BA7"/>
    <w:rsid w:val="004D384F"/>
    <w:rsid w:val="004E6111"/>
    <w:rsid w:val="004F12E9"/>
    <w:rsid w:val="005242F1"/>
    <w:rsid w:val="005A7206"/>
    <w:rsid w:val="005A7FB0"/>
    <w:rsid w:val="005B6378"/>
    <w:rsid w:val="005D210C"/>
    <w:rsid w:val="005E4E15"/>
    <w:rsid w:val="005E717D"/>
    <w:rsid w:val="005F4561"/>
    <w:rsid w:val="005F7CE7"/>
    <w:rsid w:val="00607304"/>
    <w:rsid w:val="00612AF8"/>
    <w:rsid w:val="00623149"/>
    <w:rsid w:val="00637C83"/>
    <w:rsid w:val="00644E51"/>
    <w:rsid w:val="00657371"/>
    <w:rsid w:val="00657D0F"/>
    <w:rsid w:val="00664407"/>
    <w:rsid w:val="006B6303"/>
    <w:rsid w:val="006F55AA"/>
    <w:rsid w:val="00737CB3"/>
    <w:rsid w:val="00740BAC"/>
    <w:rsid w:val="007A18F9"/>
    <w:rsid w:val="007A1A3B"/>
    <w:rsid w:val="007B465A"/>
    <w:rsid w:val="007B6DAF"/>
    <w:rsid w:val="007F32D9"/>
    <w:rsid w:val="008116D3"/>
    <w:rsid w:val="00825623"/>
    <w:rsid w:val="00827586"/>
    <w:rsid w:val="00850023"/>
    <w:rsid w:val="00863708"/>
    <w:rsid w:val="0089650B"/>
    <w:rsid w:val="009033F3"/>
    <w:rsid w:val="00910CF6"/>
    <w:rsid w:val="00973498"/>
    <w:rsid w:val="00977478"/>
    <w:rsid w:val="009801B1"/>
    <w:rsid w:val="0099055A"/>
    <w:rsid w:val="0099366C"/>
    <w:rsid w:val="009B68AD"/>
    <w:rsid w:val="00A379A6"/>
    <w:rsid w:val="00AA3B49"/>
    <w:rsid w:val="00B45A07"/>
    <w:rsid w:val="00B5779B"/>
    <w:rsid w:val="00B85049"/>
    <w:rsid w:val="00BC3283"/>
    <w:rsid w:val="00BF4A66"/>
    <w:rsid w:val="00C1510F"/>
    <w:rsid w:val="00C33876"/>
    <w:rsid w:val="00C37FE8"/>
    <w:rsid w:val="00C62FE4"/>
    <w:rsid w:val="00C90D61"/>
    <w:rsid w:val="00C96A19"/>
    <w:rsid w:val="00CC16B3"/>
    <w:rsid w:val="00D0714B"/>
    <w:rsid w:val="00D459A4"/>
    <w:rsid w:val="00D8745A"/>
    <w:rsid w:val="00E74148"/>
    <w:rsid w:val="00E91B57"/>
    <w:rsid w:val="00E93DB6"/>
    <w:rsid w:val="00E96A38"/>
    <w:rsid w:val="00EA47BA"/>
    <w:rsid w:val="00EC18B9"/>
    <w:rsid w:val="00EE7EDB"/>
    <w:rsid w:val="00F23F03"/>
    <w:rsid w:val="00F945F9"/>
    <w:rsid w:val="00FB6110"/>
    <w:rsid w:val="00FE5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C96A19"/>
    <w:pPr>
      <w:spacing w:before="225" w:after="135" w:line="390" w:lineRule="atLeast"/>
      <w:outlineLvl w:val="2"/>
    </w:pPr>
    <w:rPr>
      <w:rFonts w:ascii="Arial" w:hAnsi="Arial" w:cs="Arial"/>
      <w:color w:val="444444"/>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nhideWhenUsed/>
    <w:rsid w:val="0099366C"/>
    <w:rPr>
      <w:sz w:val="20"/>
      <w:szCs w:val="20"/>
    </w:rPr>
  </w:style>
  <w:style w:type="character" w:customStyle="1" w:styleId="a6">
    <w:name w:val="Текст примечания Знак"/>
    <w:basedOn w:val="a0"/>
    <w:link w:val="a5"/>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веб)1,Обычный (Web),Обычный (Web)1"/>
    <w:basedOn w:val="a"/>
    <w:link w:val="ac"/>
    <w:uiPriority w:val="99"/>
    <w:unhideWhenUsed/>
    <w:qFormat/>
    <w:rsid w:val="000A4383"/>
    <w:pPr>
      <w:spacing w:after="360" w:line="285" w:lineRule="atLeast"/>
    </w:pPr>
    <w:rPr>
      <w:rFonts w:ascii="Arial" w:hAnsi="Arial" w:cs="Arial"/>
      <w:color w:val="666666"/>
      <w:spacing w:val="2"/>
      <w:sz w:val="20"/>
      <w:szCs w:val="20"/>
    </w:rPr>
  </w:style>
  <w:style w:type="character" w:customStyle="1" w:styleId="ac">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qFormat/>
    <w:locked/>
    <w:rsid w:val="000A4383"/>
    <w:rPr>
      <w:rFonts w:ascii="Arial" w:eastAsia="Times New Roman" w:hAnsi="Arial" w:cs="Arial"/>
      <w:color w:val="666666"/>
      <w:spacing w:val="2"/>
      <w:sz w:val="20"/>
      <w:szCs w:val="20"/>
      <w:lang w:eastAsia="ru-RU"/>
    </w:rPr>
  </w:style>
  <w:style w:type="character" w:styleId="ad">
    <w:name w:val="Hyperlink"/>
    <w:basedOn w:val="a0"/>
    <w:uiPriority w:val="99"/>
    <w:unhideWhenUsed/>
    <w:rsid w:val="000A4383"/>
    <w:rPr>
      <w:color w:val="0563C1" w:themeColor="hyperlink"/>
      <w:u w:val="single"/>
    </w:rPr>
  </w:style>
  <w:style w:type="paragraph" w:styleId="ae">
    <w:name w:val="header"/>
    <w:basedOn w:val="a"/>
    <w:link w:val="af"/>
    <w:uiPriority w:val="99"/>
    <w:unhideWhenUsed/>
    <w:rsid w:val="000A4383"/>
    <w:pPr>
      <w:tabs>
        <w:tab w:val="center" w:pos="4677"/>
        <w:tab w:val="right" w:pos="9355"/>
      </w:tabs>
    </w:pPr>
  </w:style>
  <w:style w:type="character" w:customStyle="1" w:styleId="af">
    <w:name w:val="Верхний колонтитул Знак"/>
    <w:basedOn w:val="a0"/>
    <w:link w:val="ae"/>
    <w:uiPriority w:val="99"/>
    <w:rsid w:val="000A4383"/>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0A4383"/>
    <w:pPr>
      <w:tabs>
        <w:tab w:val="center" w:pos="4677"/>
        <w:tab w:val="right" w:pos="9355"/>
      </w:tabs>
    </w:pPr>
  </w:style>
  <w:style w:type="character" w:customStyle="1" w:styleId="af1">
    <w:name w:val="Нижний колонтитул Знак"/>
    <w:basedOn w:val="a0"/>
    <w:link w:val="af0"/>
    <w:uiPriority w:val="99"/>
    <w:rsid w:val="000A438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96A19"/>
    <w:rPr>
      <w:rFonts w:ascii="Arial" w:eastAsia="Times New Roman" w:hAnsi="Arial" w:cs="Arial"/>
      <w:color w:val="444444"/>
      <w:sz w:val="32"/>
      <w:szCs w:val="32"/>
      <w:lang w:eastAsia="ru-RU"/>
    </w:rPr>
  </w:style>
  <w:style w:type="paragraph" w:styleId="af2">
    <w:name w:val="List Paragraph"/>
    <w:basedOn w:val="a"/>
    <w:uiPriority w:val="34"/>
    <w:qFormat/>
    <w:rsid w:val="00262812"/>
    <w:pPr>
      <w:ind w:left="720"/>
      <w:contextualSpacing/>
    </w:pPr>
  </w:style>
  <w:style w:type="paragraph" w:customStyle="1" w:styleId="note">
    <w:name w:val="note"/>
    <w:basedOn w:val="a"/>
    <w:rsid w:val="0040798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50000039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B7790-B4CF-47C4-89FC-78D9790C0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1244</Words>
  <Characters>7097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Гульсум М. Омарова</cp:lastModifiedBy>
  <cp:revision>51</cp:revision>
  <dcterms:created xsi:type="dcterms:W3CDTF">2024-08-28T06:38:00Z</dcterms:created>
  <dcterms:modified xsi:type="dcterms:W3CDTF">2025-09-17T07:55:00Z</dcterms:modified>
</cp:coreProperties>
</file>